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589"/>
        <w:gridCol w:w="5152"/>
      </w:tblGrid>
      <w:tr w:rsidR="00036393" w:rsidRPr="003D6C50" w14:paraId="4E8BE114" w14:textId="77777777" w:rsidTr="00057905">
        <w:trPr>
          <w:cantSplit/>
        </w:trPr>
        <w:tc>
          <w:tcPr>
            <w:tcW w:w="9741" w:type="dxa"/>
            <w:gridSpan w:val="2"/>
          </w:tcPr>
          <w:p w14:paraId="31A2D32B" w14:textId="77777777" w:rsidR="00036393" w:rsidRPr="003D6C50" w:rsidRDefault="00036393" w:rsidP="00057905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  <w:tr w:rsidR="00036393" w:rsidRPr="00045131" w14:paraId="166E78DE" w14:textId="77777777" w:rsidTr="00057905">
        <w:trPr>
          <w:cantSplit/>
        </w:trPr>
        <w:tc>
          <w:tcPr>
            <w:tcW w:w="4589" w:type="dxa"/>
          </w:tcPr>
          <w:p w14:paraId="6746888A" w14:textId="72F49D65" w:rsidR="00036393" w:rsidRPr="003D6C50" w:rsidRDefault="00036393" w:rsidP="00057905">
            <w:pPr>
              <w:pStyle w:val="Pealk1"/>
              <w:rPr>
                <w:szCs w:val="24"/>
              </w:rPr>
            </w:pPr>
            <w:r w:rsidRPr="003D6C50">
              <w:rPr>
                <w:bCs/>
                <w:szCs w:val="24"/>
              </w:rPr>
              <w:t>Seletuskiri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Hiiumaa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Valla</w:t>
            </w:r>
            <w:r w:rsidRPr="003D6C50">
              <w:rPr>
                <w:szCs w:val="24"/>
              </w:rPr>
              <w:t>v</w:t>
            </w:r>
            <w:r>
              <w:rPr>
                <w:szCs w:val="24"/>
              </w:rPr>
              <w:t>alitsuse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korralduse</w:t>
            </w:r>
            <w:r w:rsidRPr="003D6C50">
              <w:rPr>
                <w:szCs w:val="24"/>
              </w:rPr>
              <w:t xml:space="preserve"> „</w:t>
            </w:r>
            <w:r w:rsidR="00932E1B" w:rsidRPr="00932E1B">
              <w:rPr>
                <w:szCs w:val="24"/>
              </w:rPr>
              <w:t xml:space="preserve">Projekteerimistingimuste andmine detailplaneeringu olemasolul (Lautri, </w:t>
            </w:r>
            <w:proofErr w:type="spellStart"/>
            <w:r w:rsidR="00932E1B" w:rsidRPr="00932E1B">
              <w:rPr>
                <w:szCs w:val="24"/>
              </w:rPr>
              <w:t>Hagaste</w:t>
            </w:r>
            <w:proofErr w:type="spellEnd"/>
            <w:r w:rsidR="00932E1B" w:rsidRPr="00932E1B">
              <w:rPr>
                <w:szCs w:val="24"/>
              </w:rPr>
              <w:t xml:space="preserve"> küla)</w:t>
            </w:r>
            <w:r w:rsidRPr="003D6C50">
              <w:rPr>
                <w:noProof/>
                <w:szCs w:val="24"/>
              </w:rPr>
              <w:t xml:space="preserve">“ </w:t>
            </w:r>
            <w:r w:rsidRPr="003D6C50">
              <w:rPr>
                <w:szCs w:val="24"/>
              </w:rPr>
              <w:t>juurde</w:t>
            </w:r>
          </w:p>
        </w:tc>
        <w:tc>
          <w:tcPr>
            <w:tcW w:w="5152" w:type="dxa"/>
          </w:tcPr>
          <w:p w14:paraId="17F112E4" w14:textId="77777777" w:rsidR="00036393" w:rsidRPr="006468CE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045131" w14:paraId="008171F5" w14:textId="77777777" w:rsidTr="00057905">
        <w:trPr>
          <w:cantSplit/>
        </w:trPr>
        <w:tc>
          <w:tcPr>
            <w:tcW w:w="9741" w:type="dxa"/>
            <w:gridSpan w:val="2"/>
          </w:tcPr>
          <w:p w14:paraId="271F8D6E" w14:textId="77777777" w:rsidR="00036393" w:rsidRPr="006468CE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045131" w14:paraId="1608C4EE" w14:textId="77777777" w:rsidTr="00057905">
        <w:trPr>
          <w:cantSplit/>
        </w:trPr>
        <w:tc>
          <w:tcPr>
            <w:tcW w:w="9741" w:type="dxa"/>
            <w:gridSpan w:val="2"/>
          </w:tcPr>
          <w:p w14:paraId="00FD71F0" w14:textId="77777777" w:rsidR="00036393" w:rsidRPr="006468CE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</w:tbl>
    <w:p w14:paraId="69779B09" w14:textId="7EF4F174" w:rsidR="00036393" w:rsidRPr="00932E1B" w:rsidRDefault="00036393" w:rsidP="00D959DE">
      <w:pPr>
        <w:ind w:left="142"/>
        <w:jc w:val="both"/>
        <w:rPr>
          <w:b/>
          <w:noProof/>
          <w:sz w:val="24"/>
          <w:szCs w:val="24"/>
          <w:lang w:val="fi-FI"/>
        </w:rPr>
      </w:pPr>
      <w:r w:rsidRPr="00932E1B">
        <w:rPr>
          <w:b/>
          <w:noProof/>
          <w:sz w:val="24"/>
          <w:szCs w:val="24"/>
          <w:lang w:val="fi-FI"/>
        </w:rPr>
        <w:t xml:space="preserve">Hiiumaa Vallavalitsuse korraldusega </w:t>
      </w:r>
      <w:r w:rsidR="00932E1B" w:rsidRPr="00932E1B">
        <w:rPr>
          <w:b/>
          <w:iCs/>
          <w:sz w:val="24"/>
          <w:szCs w:val="24"/>
          <w:lang w:val="et-EE"/>
        </w:rPr>
        <w:t xml:space="preserve">väljastatakse projekteerimistingimused </w:t>
      </w:r>
      <w:proofErr w:type="spellStart"/>
      <w:r w:rsidR="00932E1B" w:rsidRPr="00932E1B">
        <w:rPr>
          <w:b/>
          <w:iCs/>
          <w:sz w:val="24"/>
          <w:szCs w:val="24"/>
          <w:lang w:val="et-EE"/>
        </w:rPr>
        <w:t>Hagaste</w:t>
      </w:r>
      <w:proofErr w:type="spellEnd"/>
      <w:r w:rsidR="00932E1B" w:rsidRPr="00932E1B">
        <w:rPr>
          <w:b/>
          <w:iCs/>
          <w:sz w:val="24"/>
          <w:szCs w:val="24"/>
          <w:lang w:val="et-EE"/>
        </w:rPr>
        <w:t xml:space="preserve"> küla Lautri maaüksusele (63901:003:0275)</w:t>
      </w:r>
      <w:r w:rsidR="0016168A" w:rsidRPr="0016168A">
        <w:t xml:space="preserve"> </w:t>
      </w:r>
      <w:r w:rsidR="0016168A" w:rsidRPr="0016168A">
        <w:rPr>
          <w:b/>
          <w:iCs/>
          <w:sz w:val="24"/>
          <w:szCs w:val="24"/>
          <w:lang w:val="et-EE"/>
        </w:rPr>
        <w:t>maa-alal asuva ehitise teenindamiseks vajaliku ehitise (puurkaev) võimalikku asukoha täpsustamiseks.</w:t>
      </w:r>
    </w:p>
    <w:p w14:paraId="704A1F82" w14:textId="1E220484" w:rsidR="00DD55F5" w:rsidRDefault="00D959DE" w:rsidP="00D959DE">
      <w:pPr>
        <w:spacing w:before="120"/>
        <w:ind w:left="142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Kinnistu omanik esitas Hiiumaa Vallavalitsusele 04.02.2025 taotluse projekteerimistingimuste väljastamiseks.</w:t>
      </w:r>
    </w:p>
    <w:p w14:paraId="1429A41B" w14:textId="4CAC820E" w:rsidR="00D959DE" w:rsidRDefault="00D959DE" w:rsidP="00D959DE">
      <w:pPr>
        <w:spacing w:before="120"/>
        <w:ind w:left="142"/>
        <w:jc w:val="both"/>
        <w:rPr>
          <w:sz w:val="24"/>
          <w:szCs w:val="24"/>
          <w:lang w:val="et-EE"/>
        </w:rPr>
      </w:pPr>
      <w:r w:rsidRPr="00D959DE">
        <w:rPr>
          <w:sz w:val="24"/>
          <w:szCs w:val="24"/>
          <w:lang w:val="et-EE"/>
        </w:rPr>
        <w:t xml:space="preserve">Alal kehtib Pühalepa Vallavolikogu 27.02.2007 otsusega nr 150 kehtestatud Lautri kinnistu detailplaneering (Tiit </w:t>
      </w:r>
      <w:proofErr w:type="spellStart"/>
      <w:r w:rsidRPr="00D959DE">
        <w:rPr>
          <w:sz w:val="24"/>
          <w:szCs w:val="24"/>
          <w:lang w:val="et-EE"/>
        </w:rPr>
        <w:t>Kaljundi</w:t>
      </w:r>
      <w:proofErr w:type="spellEnd"/>
      <w:r w:rsidRPr="00D959DE">
        <w:rPr>
          <w:sz w:val="24"/>
          <w:szCs w:val="24"/>
          <w:lang w:val="et-EE"/>
        </w:rPr>
        <w:t xml:space="preserve"> Projektigrupp OÜ). </w:t>
      </w:r>
      <w:r>
        <w:rPr>
          <w:sz w:val="24"/>
          <w:szCs w:val="24"/>
          <w:lang w:val="et-EE"/>
        </w:rPr>
        <w:t xml:space="preserve">Detailplaneeringuga on  moodustatavatele kruntidele kavandatud ühine puurkaev Puisniidu maaüksusele. </w:t>
      </w:r>
      <w:r w:rsidRPr="00D959DE">
        <w:rPr>
          <w:sz w:val="24"/>
          <w:szCs w:val="24"/>
          <w:lang w:val="et-EE"/>
        </w:rPr>
        <w:t>Omaniku sõnul on detailplaneeringuga kavandatav puurkaev joonistatud Puisniidu kinnistule (63901:003:0274), kuid lihtsam ja odavam on rajada igale kinnistule oma puurkaev.</w:t>
      </w:r>
    </w:p>
    <w:p w14:paraId="50B69275" w14:textId="2C99B041" w:rsidR="00D959DE" w:rsidRPr="00D959DE" w:rsidRDefault="00D959DE" w:rsidP="00D959DE">
      <w:pPr>
        <w:spacing w:before="120"/>
        <w:ind w:left="142"/>
        <w:jc w:val="both"/>
        <w:rPr>
          <w:sz w:val="24"/>
          <w:szCs w:val="24"/>
          <w:lang w:val="et-EE"/>
        </w:rPr>
      </w:pPr>
      <w:r w:rsidRPr="00D959DE">
        <w:rPr>
          <w:sz w:val="24"/>
          <w:szCs w:val="24"/>
          <w:lang w:val="et-EE"/>
        </w:rPr>
        <w:t xml:space="preserve">Kõigi detailplaneeringu alal asuvate kinnistute omanikud on esitanud ehitisregistri kaudu </w:t>
      </w:r>
      <w:r w:rsidR="0039652C">
        <w:rPr>
          <w:sz w:val="24"/>
          <w:szCs w:val="24"/>
          <w:lang w:val="et-EE"/>
        </w:rPr>
        <w:t>andnud nõusoleku</w:t>
      </w:r>
      <w:r w:rsidRPr="00D959DE">
        <w:rPr>
          <w:sz w:val="24"/>
          <w:szCs w:val="24"/>
          <w:lang w:val="et-EE"/>
        </w:rPr>
        <w:t xml:space="preserve"> selle Lautri detailplaneeringu muudatuse jaoks:</w:t>
      </w:r>
    </w:p>
    <w:p w14:paraId="071D8213" w14:textId="77777777" w:rsidR="00D959DE" w:rsidRPr="00D959DE" w:rsidRDefault="00D959DE" w:rsidP="00D959DE">
      <w:pPr>
        <w:spacing w:before="120"/>
        <w:ind w:left="142"/>
        <w:jc w:val="both"/>
        <w:rPr>
          <w:sz w:val="24"/>
          <w:szCs w:val="24"/>
          <w:lang w:val="et-EE"/>
        </w:rPr>
      </w:pPr>
      <w:r w:rsidRPr="00D959DE">
        <w:rPr>
          <w:sz w:val="24"/>
          <w:szCs w:val="24"/>
          <w:lang w:val="et-EE"/>
        </w:rPr>
        <w:t>- Lautri (63901:003:0275)</w:t>
      </w:r>
    </w:p>
    <w:p w14:paraId="1213D824" w14:textId="77777777" w:rsidR="00D959DE" w:rsidRPr="00D959DE" w:rsidRDefault="00D959DE" w:rsidP="00D959DE">
      <w:pPr>
        <w:spacing w:before="120"/>
        <w:ind w:left="142"/>
        <w:jc w:val="both"/>
        <w:rPr>
          <w:sz w:val="24"/>
          <w:szCs w:val="24"/>
          <w:lang w:val="et-EE"/>
        </w:rPr>
      </w:pPr>
      <w:r w:rsidRPr="00D959DE">
        <w:rPr>
          <w:sz w:val="24"/>
          <w:szCs w:val="24"/>
          <w:lang w:val="et-EE"/>
        </w:rPr>
        <w:t>- Ranniku (63901:003:0276)</w:t>
      </w:r>
    </w:p>
    <w:p w14:paraId="1E578A43" w14:textId="77777777" w:rsidR="00D959DE" w:rsidRPr="00D959DE" w:rsidRDefault="00D959DE" w:rsidP="00D959DE">
      <w:pPr>
        <w:spacing w:before="120"/>
        <w:ind w:left="142"/>
        <w:jc w:val="both"/>
        <w:rPr>
          <w:sz w:val="24"/>
          <w:szCs w:val="24"/>
          <w:lang w:val="et-EE"/>
        </w:rPr>
      </w:pPr>
      <w:r w:rsidRPr="00D959DE">
        <w:rPr>
          <w:sz w:val="24"/>
          <w:szCs w:val="24"/>
          <w:lang w:val="et-EE"/>
        </w:rPr>
        <w:t>- Rannametsa (63901:003:0277)</w:t>
      </w:r>
    </w:p>
    <w:p w14:paraId="68DCA702" w14:textId="1F5FF420" w:rsidR="00D959DE" w:rsidRDefault="00D959DE" w:rsidP="00D959DE">
      <w:pPr>
        <w:spacing w:before="120"/>
        <w:ind w:left="142"/>
        <w:jc w:val="both"/>
        <w:rPr>
          <w:sz w:val="24"/>
          <w:szCs w:val="24"/>
          <w:lang w:val="et-EE"/>
        </w:rPr>
      </w:pPr>
      <w:r w:rsidRPr="00D959DE">
        <w:rPr>
          <w:sz w:val="24"/>
          <w:szCs w:val="24"/>
          <w:lang w:val="et-EE"/>
        </w:rPr>
        <w:t>- Puisniidu  (63901:003:0274)</w:t>
      </w:r>
    </w:p>
    <w:p w14:paraId="6B809AD3" w14:textId="6B6DD768" w:rsidR="00D959DE" w:rsidRDefault="00D959DE" w:rsidP="00D959DE">
      <w:pPr>
        <w:spacing w:before="120"/>
        <w:ind w:left="142"/>
        <w:jc w:val="both"/>
        <w:rPr>
          <w:sz w:val="24"/>
          <w:szCs w:val="24"/>
          <w:lang w:val="et-EE"/>
        </w:rPr>
      </w:pPr>
      <w:r w:rsidRPr="00D959DE">
        <w:rPr>
          <w:sz w:val="24"/>
          <w:szCs w:val="24"/>
          <w:lang w:val="et-EE"/>
        </w:rPr>
        <w:t xml:space="preserve">Keskkonnaamet on kooskõlastanud projekteerimistingimused </w:t>
      </w:r>
      <w:r w:rsidR="0039652C">
        <w:rPr>
          <w:sz w:val="24"/>
          <w:szCs w:val="24"/>
          <w:lang w:val="et-EE"/>
        </w:rPr>
        <w:t xml:space="preserve">11.03.2025 </w:t>
      </w:r>
      <w:r w:rsidR="0039652C" w:rsidRPr="00D959DE">
        <w:rPr>
          <w:sz w:val="24"/>
          <w:szCs w:val="24"/>
          <w:lang w:val="et-EE"/>
        </w:rPr>
        <w:t xml:space="preserve">kirjaga </w:t>
      </w:r>
      <w:r w:rsidRPr="00D959DE">
        <w:rPr>
          <w:sz w:val="24"/>
          <w:szCs w:val="24"/>
          <w:lang w:val="et-EE"/>
        </w:rPr>
        <w:t>nr 14-4/25/3670-4.</w:t>
      </w:r>
    </w:p>
    <w:p w14:paraId="4CBA2631" w14:textId="77777777" w:rsidR="00D959DE" w:rsidRPr="00D959DE" w:rsidRDefault="00D959DE" w:rsidP="00D959DE">
      <w:pPr>
        <w:spacing w:before="120"/>
        <w:ind w:left="142"/>
        <w:jc w:val="both"/>
        <w:rPr>
          <w:sz w:val="24"/>
          <w:szCs w:val="24"/>
          <w:lang w:val="et-EE"/>
        </w:rPr>
      </w:pPr>
      <w:r w:rsidRPr="00D959DE">
        <w:rPr>
          <w:sz w:val="24"/>
          <w:szCs w:val="24"/>
          <w:lang w:val="et-EE"/>
        </w:rPr>
        <w:t>Ehitusseadustiku (</w:t>
      </w:r>
      <w:proofErr w:type="spellStart"/>
      <w:r w:rsidRPr="00D959DE">
        <w:rPr>
          <w:sz w:val="24"/>
          <w:szCs w:val="24"/>
          <w:lang w:val="et-EE"/>
        </w:rPr>
        <w:t>EhS</w:t>
      </w:r>
      <w:proofErr w:type="spellEnd"/>
      <w:r w:rsidRPr="00D959DE">
        <w:rPr>
          <w:sz w:val="24"/>
          <w:szCs w:val="24"/>
          <w:lang w:val="et-EE"/>
        </w:rPr>
        <w:t>) § 27 lg 1 punkt 1 alusel võib pädev asutus detailplaneeringu olemasolu korral põhjendatud juhul anda ehitusloakohustusliku hoone või olulise rajatise ehitusprojekti koostamiseks projekteerimistingimusi, kui detailplaneeringu kehtestamisest on möödas üle viie aasta;</w:t>
      </w:r>
    </w:p>
    <w:p w14:paraId="0ED1AD58" w14:textId="1C5812AD" w:rsidR="00D959DE" w:rsidRDefault="00D959DE" w:rsidP="00D959DE">
      <w:pPr>
        <w:spacing w:before="120"/>
        <w:ind w:left="142"/>
        <w:jc w:val="both"/>
        <w:rPr>
          <w:sz w:val="24"/>
          <w:szCs w:val="24"/>
          <w:lang w:val="et-EE"/>
        </w:rPr>
      </w:pPr>
      <w:proofErr w:type="spellStart"/>
      <w:r w:rsidRPr="00D959DE">
        <w:rPr>
          <w:sz w:val="24"/>
          <w:szCs w:val="24"/>
          <w:lang w:val="et-EE"/>
        </w:rPr>
        <w:t>EhS</w:t>
      </w:r>
      <w:proofErr w:type="spellEnd"/>
      <w:r w:rsidRPr="00D959DE">
        <w:rPr>
          <w:sz w:val="24"/>
          <w:szCs w:val="24"/>
          <w:lang w:val="et-EE"/>
        </w:rPr>
        <w:t xml:space="preserve"> § 27 lg 4  punkti 5 aluselt täpsustatakse projekteerimistingimustega asjakohasel juhul hoone või olulise rajatise detailplaneeringus käsitletud maa-alal asuva ehitise teenindamiseks vajaliku ehitise võimalikku asukohta.</w:t>
      </w:r>
    </w:p>
    <w:p w14:paraId="0FCFB468" w14:textId="77777777" w:rsidR="00D959DE" w:rsidRDefault="00D959DE" w:rsidP="00D959DE">
      <w:pPr>
        <w:spacing w:before="120"/>
        <w:ind w:left="142"/>
        <w:jc w:val="both"/>
        <w:rPr>
          <w:sz w:val="24"/>
          <w:szCs w:val="24"/>
          <w:lang w:val="et-EE"/>
        </w:rPr>
      </w:pPr>
      <w:proofErr w:type="spellStart"/>
      <w:r w:rsidRPr="00D959DE">
        <w:rPr>
          <w:sz w:val="24"/>
          <w:szCs w:val="24"/>
          <w:lang w:val="et-EE"/>
        </w:rPr>
        <w:t>EhS</w:t>
      </w:r>
      <w:proofErr w:type="spellEnd"/>
      <w:r w:rsidRPr="00D959DE">
        <w:rPr>
          <w:sz w:val="24"/>
          <w:szCs w:val="24"/>
          <w:lang w:val="et-EE"/>
        </w:rPr>
        <w:t xml:space="preserve"> § 31 lg 1 kohaselt otsustab pädev asutus projekteerimistingimuste andmise menetluse korraldamise avatud menetlusena. Projekteerimistingimuste andmine avatud menetlusena tuleb korraldada käesoleva seadustiku § 27 nimetatud juhul.</w:t>
      </w:r>
    </w:p>
    <w:p w14:paraId="6A2102C5" w14:textId="201F64CE" w:rsidR="00D959DE" w:rsidRPr="00D959DE" w:rsidRDefault="00D959DE" w:rsidP="00D959DE">
      <w:pPr>
        <w:spacing w:before="120"/>
        <w:ind w:left="142"/>
        <w:jc w:val="both"/>
        <w:rPr>
          <w:sz w:val="24"/>
          <w:szCs w:val="24"/>
          <w:lang w:val="et-EE"/>
        </w:rPr>
      </w:pPr>
      <w:proofErr w:type="spellStart"/>
      <w:r w:rsidRPr="00D959DE">
        <w:rPr>
          <w:sz w:val="24"/>
          <w:szCs w:val="24"/>
          <w:lang w:val="et-EE"/>
        </w:rPr>
        <w:t>EhS</w:t>
      </w:r>
      <w:proofErr w:type="spellEnd"/>
      <w:r w:rsidRPr="00D959DE">
        <w:rPr>
          <w:sz w:val="24"/>
          <w:szCs w:val="24"/>
          <w:lang w:val="et-EE"/>
        </w:rPr>
        <w:t xml:space="preserve"> § 28 lg 1 sätestab, et projekteerimistingimused annab kohaliku omavalitsuse üksus, kui</w:t>
      </w:r>
      <w:r>
        <w:rPr>
          <w:sz w:val="24"/>
          <w:szCs w:val="24"/>
          <w:lang w:val="et-EE"/>
        </w:rPr>
        <w:t xml:space="preserve"> </w:t>
      </w:r>
      <w:r w:rsidRPr="00D959DE">
        <w:rPr>
          <w:sz w:val="24"/>
          <w:szCs w:val="24"/>
          <w:lang w:val="et-EE"/>
        </w:rPr>
        <w:t>seaduses ei ole sätestatud teisiti. Hiiumaa Vallavolikogu 21.12.2023 määruse nr 55 „Õigusaktidega</w:t>
      </w:r>
      <w:r>
        <w:rPr>
          <w:sz w:val="24"/>
          <w:szCs w:val="24"/>
          <w:lang w:val="et-EE"/>
        </w:rPr>
        <w:t xml:space="preserve"> </w:t>
      </w:r>
      <w:r w:rsidRPr="00D959DE">
        <w:rPr>
          <w:sz w:val="24"/>
          <w:szCs w:val="24"/>
          <w:lang w:val="et-EE"/>
        </w:rPr>
        <w:t>kohaliku omavalitsuse üksuse pädevusse antud ülesannete delegeerimine“ § 2 kohaselt on</w:t>
      </w:r>
      <w:r>
        <w:rPr>
          <w:sz w:val="24"/>
          <w:szCs w:val="24"/>
          <w:lang w:val="et-EE"/>
        </w:rPr>
        <w:t xml:space="preserve"> </w:t>
      </w:r>
      <w:r w:rsidRPr="00D959DE">
        <w:rPr>
          <w:sz w:val="24"/>
          <w:szCs w:val="24"/>
          <w:lang w:val="et-EE"/>
        </w:rPr>
        <w:t>volikogu delegeerinud selle ülesande täitmise Hiiumaa Vallavalitsusele.</w:t>
      </w:r>
    </w:p>
    <w:p w14:paraId="67E168DE" w14:textId="2E48BB7F" w:rsidR="00D959DE" w:rsidRDefault="00D959DE" w:rsidP="00D959DE">
      <w:pPr>
        <w:spacing w:before="120"/>
        <w:ind w:left="142"/>
        <w:jc w:val="both"/>
        <w:rPr>
          <w:sz w:val="24"/>
          <w:szCs w:val="24"/>
          <w:lang w:val="et-EE"/>
        </w:rPr>
      </w:pPr>
      <w:r w:rsidRPr="00D959DE">
        <w:rPr>
          <w:sz w:val="24"/>
          <w:szCs w:val="24"/>
          <w:lang w:val="et-EE"/>
        </w:rPr>
        <w:t>--.--.2025 kuni --.--.2025 korraldati avalik väljapanek ning --.--.2025 teavitati piirinaabreid. Projekteerimistingimustele arvamusi ja ettepanekuid -- esitatud.</w:t>
      </w:r>
    </w:p>
    <w:p w14:paraId="165EE37C" w14:textId="77777777" w:rsidR="00D959DE" w:rsidRDefault="00D959DE" w:rsidP="00D959DE">
      <w:pPr>
        <w:spacing w:before="120"/>
        <w:ind w:left="142"/>
        <w:jc w:val="both"/>
        <w:rPr>
          <w:sz w:val="24"/>
          <w:szCs w:val="24"/>
          <w:lang w:val="et-EE"/>
        </w:rPr>
      </w:pPr>
    </w:p>
    <w:p w14:paraId="1647FDB7" w14:textId="77777777" w:rsidR="00D959DE" w:rsidRDefault="00D959DE" w:rsidP="00DB7F63">
      <w:pPr>
        <w:spacing w:before="120"/>
        <w:ind w:left="142"/>
        <w:rPr>
          <w:sz w:val="24"/>
          <w:szCs w:val="24"/>
          <w:lang w:val="et-EE"/>
        </w:rPr>
      </w:pPr>
    </w:p>
    <w:p w14:paraId="4AB419E7" w14:textId="77777777" w:rsidR="00D959DE" w:rsidRPr="00D959DE" w:rsidRDefault="00D959DE" w:rsidP="00D959DE">
      <w:pPr>
        <w:ind w:left="142"/>
        <w:rPr>
          <w:sz w:val="24"/>
          <w:szCs w:val="24"/>
          <w:lang w:val="et-EE"/>
        </w:rPr>
      </w:pPr>
      <w:r w:rsidRPr="00D959DE">
        <w:rPr>
          <w:sz w:val="24"/>
          <w:szCs w:val="24"/>
          <w:lang w:val="et-EE"/>
        </w:rPr>
        <w:t>Hector M. Jimenez</w:t>
      </w:r>
    </w:p>
    <w:p w14:paraId="7A529A77" w14:textId="77777777" w:rsidR="00D959DE" w:rsidRPr="00D959DE" w:rsidRDefault="00D959DE" w:rsidP="00D959DE">
      <w:pPr>
        <w:ind w:left="142"/>
        <w:rPr>
          <w:sz w:val="24"/>
          <w:szCs w:val="24"/>
          <w:lang w:val="et-EE"/>
        </w:rPr>
      </w:pPr>
      <w:r w:rsidRPr="00D959DE">
        <w:rPr>
          <w:sz w:val="24"/>
          <w:szCs w:val="24"/>
          <w:lang w:val="et-EE"/>
        </w:rPr>
        <w:t>Ehitusspetsialist</w:t>
      </w:r>
    </w:p>
    <w:p w14:paraId="07BCBA53" w14:textId="4DFCC87B" w:rsidR="00036393" w:rsidRPr="00C04543" w:rsidRDefault="00D959DE" w:rsidP="00D959DE">
      <w:pPr>
        <w:ind w:left="142"/>
        <w:rPr>
          <w:lang w:val="et-EE"/>
        </w:rPr>
      </w:pPr>
      <w:r w:rsidRPr="00D959DE">
        <w:rPr>
          <w:sz w:val="24"/>
          <w:szCs w:val="24"/>
          <w:lang w:val="et-EE"/>
        </w:rPr>
        <w:t>Hiiumaa Vallavalitsus</w:t>
      </w:r>
    </w:p>
    <w:sectPr w:rsidR="00036393" w:rsidRPr="00C04543" w:rsidSect="00F663DC">
      <w:headerReference w:type="default" r:id="rId7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68BC3" w14:textId="77777777" w:rsidR="005063C8" w:rsidRDefault="005063C8" w:rsidP="00C93659">
      <w:r>
        <w:separator/>
      </w:r>
    </w:p>
  </w:endnote>
  <w:endnote w:type="continuationSeparator" w:id="0">
    <w:p w14:paraId="46164833" w14:textId="77777777" w:rsidR="005063C8" w:rsidRDefault="005063C8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8BA4C" w14:textId="77777777" w:rsidR="005063C8" w:rsidRDefault="005063C8" w:rsidP="00C93659">
      <w:r>
        <w:separator/>
      </w:r>
    </w:p>
  </w:footnote>
  <w:footnote w:type="continuationSeparator" w:id="0">
    <w:p w14:paraId="528B4DE6" w14:textId="77777777" w:rsidR="005063C8" w:rsidRDefault="005063C8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DD6CD" w14:textId="77777777" w:rsidR="00867DCD" w:rsidRDefault="00867DCD" w:rsidP="00867DCD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4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9575700">
    <w:abstractNumId w:val="15"/>
  </w:num>
  <w:num w:numId="2" w16cid:durableId="2082364256">
    <w:abstractNumId w:val="16"/>
  </w:num>
  <w:num w:numId="3" w16cid:durableId="253319929">
    <w:abstractNumId w:val="22"/>
  </w:num>
  <w:num w:numId="4" w16cid:durableId="1385369329">
    <w:abstractNumId w:val="11"/>
  </w:num>
  <w:num w:numId="5" w16cid:durableId="1329557427">
    <w:abstractNumId w:val="21"/>
  </w:num>
  <w:num w:numId="6" w16cid:durableId="1796606247">
    <w:abstractNumId w:val="9"/>
  </w:num>
  <w:num w:numId="7" w16cid:durableId="922489024">
    <w:abstractNumId w:val="25"/>
  </w:num>
  <w:num w:numId="8" w16cid:durableId="1276214913">
    <w:abstractNumId w:val="0"/>
  </w:num>
  <w:num w:numId="9" w16cid:durableId="1395617402">
    <w:abstractNumId w:val="18"/>
  </w:num>
  <w:num w:numId="10" w16cid:durableId="822821369">
    <w:abstractNumId w:val="4"/>
  </w:num>
  <w:num w:numId="11" w16cid:durableId="47000273">
    <w:abstractNumId w:val="7"/>
  </w:num>
  <w:num w:numId="12" w16cid:durableId="352926047">
    <w:abstractNumId w:val="20"/>
  </w:num>
  <w:num w:numId="13" w16cid:durableId="1341006099">
    <w:abstractNumId w:val="13"/>
  </w:num>
  <w:num w:numId="14" w16cid:durableId="1768039870">
    <w:abstractNumId w:val="2"/>
  </w:num>
  <w:num w:numId="15" w16cid:durableId="51320982">
    <w:abstractNumId w:val="14"/>
  </w:num>
  <w:num w:numId="16" w16cid:durableId="2027369596">
    <w:abstractNumId w:val="12"/>
  </w:num>
  <w:num w:numId="17" w16cid:durableId="1001809075">
    <w:abstractNumId w:val="24"/>
  </w:num>
  <w:num w:numId="18" w16cid:durableId="457262553">
    <w:abstractNumId w:val="23"/>
  </w:num>
  <w:num w:numId="19" w16cid:durableId="963004119">
    <w:abstractNumId w:val="10"/>
  </w:num>
  <w:num w:numId="20" w16cid:durableId="1007052712">
    <w:abstractNumId w:val="5"/>
    <w:lvlOverride w:ilvl="0">
      <w:startOverride w:val="1"/>
    </w:lvlOverride>
  </w:num>
  <w:num w:numId="21" w16cid:durableId="2098405992">
    <w:abstractNumId w:val="19"/>
  </w:num>
  <w:num w:numId="22" w16cid:durableId="1920747400">
    <w:abstractNumId w:val="1"/>
  </w:num>
  <w:num w:numId="23" w16cid:durableId="2003660345">
    <w:abstractNumId w:val="6"/>
  </w:num>
  <w:num w:numId="24" w16cid:durableId="1373653467">
    <w:abstractNumId w:val="3"/>
  </w:num>
  <w:num w:numId="25" w16cid:durableId="1728262588">
    <w:abstractNumId w:val="17"/>
  </w:num>
  <w:num w:numId="26" w16cid:durableId="1735203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5D43"/>
    <w:rsid w:val="00023797"/>
    <w:rsid w:val="00036393"/>
    <w:rsid w:val="00045131"/>
    <w:rsid w:val="0008379B"/>
    <w:rsid w:val="000D240E"/>
    <w:rsid w:val="000E405E"/>
    <w:rsid w:val="000F3630"/>
    <w:rsid w:val="00117582"/>
    <w:rsid w:val="00157D64"/>
    <w:rsid w:val="0016168A"/>
    <w:rsid w:val="00186631"/>
    <w:rsid w:val="001C2C5D"/>
    <w:rsid w:val="00243E12"/>
    <w:rsid w:val="002A13EE"/>
    <w:rsid w:val="002E55BC"/>
    <w:rsid w:val="00353DAA"/>
    <w:rsid w:val="003577A4"/>
    <w:rsid w:val="0039652C"/>
    <w:rsid w:val="003A7160"/>
    <w:rsid w:val="003B4C9D"/>
    <w:rsid w:val="0042334B"/>
    <w:rsid w:val="0045042D"/>
    <w:rsid w:val="00462D9F"/>
    <w:rsid w:val="004F72E5"/>
    <w:rsid w:val="005063C8"/>
    <w:rsid w:val="0054204D"/>
    <w:rsid w:val="00575874"/>
    <w:rsid w:val="00581C81"/>
    <w:rsid w:val="00582D6E"/>
    <w:rsid w:val="00594F33"/>
    <w:rsid w:val="005C3A9D"/>
    <w:rsid w:val="00603A7D"/>
    <w:rsid w:val="006374FE"/>
    <w:rsid w:val="006468CE"/>
    <w:rsid w:val="00690760"/>
    <w:rsid w:val="006A71B0"/>
    <w:rsid w:val="006E3067"/>
    <w:rsid w:val="007036BE"/>
    <w:rsid w:val="0071653F"/>
    <w:rsid w:val="00743117"/>
    <w:rsid w:val="0074504E"/>
    <w:rsid w:val="00766142"/>
    <w:rsid w:val="00775A65"/>
    <w:rsid w:val="00775DC8"/>
    <w:rsid w:val="00776B5D"/>
    <w:rsid w:val="007B70FD"/>
    <w:rsid w:val="007C7133"/>
    <w:rsid w:val="007E32E4"/>
    <w:rsid w:val="00847B8C"/>
    <w:rsid w:val="00867DCD"/>
    <w:rsid w:val="0087067B"/>
    <w:rsid w:val="00876C2D"/>
    <w:rsid w:val="00886BD1"/>
    <w:rsid w:val="008A6843"/>
    <w:rsid w:val="008B06C9"/>
    <w:rsid w:val="008E1EF0"/>
    <w:rsid w:val="009055CF"/>
    <w:rsid w:val="00932E1B"/>
    <w:rsid w:val="009420D8"/>
    <w:rsid w:val="00980650"/>
    <w:rsid w:val="009D25AB"/>
    <w:rsid w:val="009D5B46"/>
    <w:rsid w:val="00AD78B5"/>
    <w:rsid w:val="00B41B7A"/>
    <w:rsid w:val="00BD73A7"/>
    <w:rsid w:val="00BE59E8"/>
    <w:rsid w:val="00BF5B8C"/>
    <w:rsid w:val="00C04543"/>
    <w:rsid w:val="00C65752"/>
    <w:rsid w:val="00C93659"/>
    <w:rsid w:val="00CA0EEF"/>
    <w:rsid w:val="00CC2553"/>
    <w:rsid w:val="00D35FD4"/>
    <w:rsid w:val="00D5037C"/>
    <w:rsid w:val="00D56083"/>
    <w:rsid w:val="00D91725"/>
    <w:rsid w:val="00D959DE"/>
    <w:rsid w:val="00DB25F9"/>
    <w:rsid w:val="00DB5114"/>
    <w:rsid w:val="00DB584A"/>
    <w:rsid w:val="00DB7F63"/>
    <w:rsid w:val="00DD55F5"/>
    <w:rsid w:val="00E236C8"/>
    <w:rsid w:val="00E30DD1"/>
    <w:rsid w:val="00E31356"/>
    <w:rsid w:val="00E511E6"/>
    <w:rsid w:val="00E82760"/>
    <w:rsid w:val="00EE04A2"/>
    <w:rsid w:val="00F16440"/>
    <w:rsid w:val="00F650E0"/>
    <w:rsid w:val="00F663DC"/>
    <w:rsid w:val="00F87283"/>
    <w:rsid w:val="00FB290C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281</Words>
  <Characters>2294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Mai Julge</cp:lastModifiedBy>
  <cp:revision>3</cp:revision>
  <cp:lastPrinted>2013-11-05T13:36:00Z</cp:lastPrinted>
  <dcterms:created xsi:type="dcterms:W3CDTF">2025-04-08T07:21:00Z</dcterms:created>
  <dcterms:modified xsi:type="dcterms:W3CDTF">2025-04-08T08:23:00Z</dcterms:modified>
</cp:coreProperties>
</file>